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Realizacja planów sprzedażowych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realizacja planów sprzedażowych nie zawsze idzie po naszej myśli?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głowi się i troi aby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realizacja planów sprzedażowych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odbyła się pomyślnie. To jak najbardziej naturalne zjawisko, bo każda firma chce odpowiednio zarabiać i osiągać satysfakcjonujące wyniki. Dzięki odpowiedniej sprzedaży i klientom może przecież się rozwijać, a co najważniejsze, funkcjonować! W jaki sposób możesz osiągnąć te plany i od czego powinieneś zacząć.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realizacja planów sprzedażowych jest tak trudna - 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ma problem i boi się,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ealizacja planów sprzedażowych</w:t>
      </w:r>
      <w:r>
        <w:rPr>
          <w:rFonts w:ascii="calibri" w:hAnsi="calibri" w:eastAsia="calibri" w:cs="calibri"/>
          <w:sz w:val="24"/>
          <w:szCs w:val="24"/>
        </w:rPr>
        <w:t xml:space="preserve"> nie pójdzie po ich myśli. Co zrobić, aby odpowiednio został wykonany. W pierwszej kolejności konieczny nie jest sam wynik sprzedażowy, a właśnie wskaźnik. To on powinien zostać określony, a jeśli nie został jeszcze zrobiony, należy to zmienić. Dzięki temu opisywanie sprzedaży w formie matematycznego równania lepiej działa na wyobraźnię, ale ostateczny wynik również jest lepszy.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wykonania - jaka jest przyczyna?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braku realizacji może być kilka elementów, które źle wpłynęły na ogólny proces. Może to być zła dosprzedaż, nieodpowiednia polityka cenowa, a może sama oferta jest źle dostosowana? Warto poznać swoje mocne i słabe strony, aby </w:t>
      </w:r>
      <w:r>
        <w:rPr>
          <w:rFonts w:ascii="calibri" w:hAnsi="calibri" w:eastAsia="calibri" w:cs="calibri"/>
          <w:sz w:val="24"/>
          <w:szCs w:val="24"/>
          <w:b/>
        </w:rPr>
        <w:t xml:space="preserve">realizacja planów sprzedażowych</w:t>
      </w:r>
      <w:r>
        <w:rPr>
          <w:rFonts w:ascii="calibri" w:hAnsi="calibri" w:eastAsia="calibri" w:cs="calibri"/>
          <w:sz w:val="24"/>
          <w:szCs w:val="24"/>
        </w:rPr>
        <w:t xml:space="preserve"> przychodziła lepiej!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advisors.pl/realizacja-planow-sprzedazow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2026-08-27T08:27:33+02:00</dcterms:created>
  <dcterms:modified xsi:type="dcterms:W3CDTF">2026-08-27T08:27:33+02:00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